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39" w:rsidRPr="003F3182" w:rsidRDefault="00831B39" w:rsidP="001C7DCD">
      <w:pPr>
        <w:jc w:val="center"/>
        <w:rPr>
          <w:rFonts w:ascii="Arial Narrow" w:hAnsi="Arial Narrow" w:cs="Arial Narrow"/>
          <w:lang w:val="ru-RU"/>
        </w:rPr>
      </w:pPr>
      <w:r>
        <w:rPr>
          <w:noProof/>
          <w:lang w:val="ru-RU" w:eastAsia="ru-RU"/>
        </w:rPr>
        <w:pict>
          <v:group id="Группа 22" o:spid="_x0000_s1026" style="position:absolute;left:0;text-align:left;margin-left:18pt;margin-top:117pt;width:433.7pt;height:343.15pt;z-index:251650048" coordsize="8838,62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alt="照片" style="position:absolute;width:8838;height:6258;visibility:visible">
              <v:imagedata r:id="rId7" o:title="" croptop="18675f" cropbottom="22499f" cropleft="9106f" cropright="9106f"/>
            </v:shape>
            <v:rect id="Rectangle 6" o:spid="_x0000_s1028" style="position:absolute;left:725;top:1910;width:2445;height:1545;visibility:visible" stroked="f"/>
          </v:group>
        </w:pict>
      </w:r>
      <w:r w:rsidRPr="001C7DCD">
        <w:rPr>
          <w:rFonts w:ascii="Arial Narrow" w:hAnsi="Arial Narrow" w:cs="Arial Narrow"/>
          <w:lang w:val="ru-RU"/>
        </w:rPr>
        <w:object w:dxaOrig="12616" w:dyaOrig="8926">
          <v:shape id="_x0000_i1025" type="#_x0000_t75" style="width:157.8pt;height:111.6pt" o:ole="">
            <v:imagedata r:id="rId8" o:title=""/>
          </v:shape>
          <o:OLEObject Type="Embed" ProgID="AcroExch.Document.7" ShapeID="_x0000_i1025" DrawAspect="Content" ObjectID="_1432734300" r:id="rId9"/>
        </w:object>
      </w: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18pt;margin-top:1.2pt;width:445.5pt;height:1in;z-index:251666432;visibility:visible" strokecolor="white">
            <v:textbox>
              <w:txbxContent>
                <w:p w:rsidR="00831B39" w:rsidRPr="001C7DCD" w:rsidRDefault="00831B39" w:rsidP="00284BBB">
                  <w:pPr>
                    <w:jc w:val="center"/>
                    <w:rPr>
                      <w:b/>
                      <w:bCs/>
                      <w:spacing w:val="78"/>
                      <w:sz w:val="44"/>
                      <w:szCs w:val="44"/>
                      <w:lang w:val="ru-RU"/>
                    </w:rPr>
                  </w:pPr>
                  <w:r w:rsidRPr="001C7DCD">
                    <w:rPr>
                      <w:b/>
                      <w:bCs/>
                      <w:spacing w:val="78"/>
                      <w:sz w:val="44"/>
                      <w:szCs w:val="44"/>
                      <w:lang w:val="ru-RU"/>
                    </w:rPr>
                    <w:t>КОНВЕЙЕРНЫЙ ТОСТЕР</w:t>
                  </w:r>
                </w:p>
              </w:txbxContent>
            </v:textbox>
          </v:shape>
        </w:pict>
      </w:r>
    </w:p>
    <w:p w:rsidR="00831B39" w:rsidRPr="001C7DCD" w:rsidRDefault="00831B39" w:rsidP="001C7DCD">
      <w:pPr>
        <w:jc w:val="center"/>
        <w:rPr>
          <w:rFonts w:ascii="Arial Narrow" w:hAnsi="Arial Narrow" w:cs="Arial Narrow"/>
        </w:rPr>
      </w:pPr>
    </w:p>
    <w:p w:rsidR="00831B39" w:rsidRPr="001C7DCD" w:rsidRDefault="00831B39" w:rsidP="00284BBB">
      <w:pPr>
        <w:rPr>
          <w:rFonts w:ascii="Arial Narrow" w:hAnsi="Arial Narrow" w:cs="Arial Narrow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Pr="002B2909" w:rsidRDefault="00831B39" w:rsidP="00284BBB">
      <w:pPr>
        <w:rPr>
          <w:rFonts w:ascii="Arial Narrow" w:hAnsi="Arial Narrow" w:cs="Arial Narrow"/>
        </w:rPr>
      </w:pPr>
    </w:p>
    <w:p w:rsidR="00831B39" w:rsidRPr="00FE1295" w:rsidRDefault="00831B39" w:rsidP="00AB0CDB">
      <w:pPr>
        <w:ind w:firstLineChars="250" w:firstLine="1013"/>
        <w:jc w:val="center"/>
        <w:rPr>
          <w:b/>
          <w:bCs/>
          <w:spacing w:val="45"/>
          <w:sz w:val="36"/>
          <w:szCs w:val="36"/>
        </w:rPr>
      </w:pPr>
      <w:r w:rsidRPr="001C7DCD">
        <w:rPr>
          <w:b/>
          <w:bCs/>
          <w:spacing w:val="45"/>
          <w:sz w:val="36"/>
          <w:szCs w:val="36"/>
          <w:lang w:val="ru-RU"/>
        </w:rPr>
        <w:t>Модел</w:t>
      </w:r>
      <w:r>
        <w:rPr>
          <w:b/>
          <w:bCs/>
          <w:spacing w:val="45"/>
          <w:sz w:val="36"/>
          <w:szCs w:val="36"/>
          <w:lang w:val="ru-RU"/>
        </w:rPr>
        <w:t>и</w:t>
      </w:r>
      <w:r w:rsidRPr="00344AD1">
        <w:rPr>
          <w:b/>
          <w:bCs/>
          <w:spacing w:val="45"/>
          <w:sz w:val="36"/>
          <w:szCs w:val="36"/>
        </w:rPr>
        <w:t>:</w:t>
      </w:r>
    </w:p>
    <w:p w:rsidR="00831B39" w:rsidRPr="00FE1295" w:rsidRDefault="00831B39" w:rsidP="00AB0CDB">
      <w:pPr>
        <w:ind w:firstLineChars="250" w:firstLine="1013"/>
        <w:jc w:val="center"/>
        <w:rPr>
          <w:b/>
          <w:bCs/>
          <w:spacing w:val="45"/>
          <w:sz w:val="36"/>
          <w:szCs w:val="36"/>
        </w:rPr>
      </w:pPr>
    </w:p>
    <w:p w:rsidR="00831B39" w:rsidRPr="00344AD1" w:rsidRDefault="00831B39" w:rsidP="00AB0CDB">
      <w:pPr>
        <w:ind w:firstLineChars="250" w:firstLine="1013"/>
        <w:jc w:val="center"/>
        <w:rPr>
          <w:b/>
          <w:bCs/>
          <w:spacing w:val="45"/>
          <w:sz w:val="36"/>
          <w:szCs w:val="36"/>
        </w:rPr>
      </w:pPr>
      <w:r w:rsidRPr="001C7DCD">
        <w:rPr>
          <w:b/>
          <w:bCs/>
          <w:spacing w:val="45"/>
          <w:sz w:val="36"/>
          <w:szCs w:val="36"/>
        </w:rPr>
        <w:t>TT</w:t>
      </w:r>
      <w:r w:rsidRPr="00344AD1">
        <w:rPr>
          <w:b/>
          <w:bCs/>
          <w:spacing w:val="45"/>
          <w:sz w:val="36"/>
          <w:szCs w:val="36"/>
        </w:rPr>
        <w:t xml:space="preserve">-EST-A-1, </w:t>
      </w:r>
      <w:r w:rsidRPr="001C7DCD">
        <w:rPr>
          <w:b/>
          <w:bCs/>
          <w:spacing w:val="45"/>
          <w:sz w:val="36"/>
          <w:szCs w:val="36"/>
        </w:rPr>
        <w:t>TT</w:t>
      </w:r>
      <w:r>
        <w:rPr>
          <w:b/>
          <w:bCs/>
          <w:spacing w:val="45"/>
          <w:sz w:val="36"/>
          <w:szCs w:val="36"/>
        </w:rPr>
        <w:t>-EST-A-</w:t>
      </w:r>
      <w:r w:rsidRPr="00344AD1">
        <w:rPr>
          <w:b/>
          <w:bCs/>
          <w:spacing w:val="45"/>
          <w:sz w:val="36"/>
          <w:szCs w:val="36"/>
        </w:rPr>
        <w:t xml:space="preserve">2, </w:t>
      </w:r>
      <w:r w:rsidRPr="001C7DCD">
        <w:rPr>
          <w:b/>
          <w:bCs/>
          <w:spacing w:val="45"/>
          <w:sz w:val="36"/>
          <w:szCs w:val="36"/>
        </w:rPr>
        <w:t>TT</w:t>
      </w:r>
      <w:r w:rsidRPr="00344AD1">
        <w:rPr>
          <w:b/>
          <w:bCs/>
          <w:spacing w:val="45"/>
          <w:sz w:val="36"/>
          <w:szCs w:val="36"/>
        </w:rPr>
        <w:t>-EST-A-3</w:t>
      </w:r>
    </w:p>
    <w:p w:rsidR="00831B39" w:rsidRPr="00FE1295" w:rsidRDefault="00831B39" w:rsidP="00344AD1">
      <w:pPr>
        <w:jc w:val="center"/>
        <w:rPr>
          <w:rFonts w:ascii="Arial Narrow" w:hAnsi="Arial Narrow" w:cs="Arial Narrow"/>
          <w:b/>
          <w:bCs/>
          <w:spacing w:val="45"/>
          <w:sz w:val="48"/>
          <w:szCs w:val="48"/>
        </w:rPr>
      </w:pPr>
    </w:p>
    <w:p w:rsidR="00831B39" w:rsidRDefault="00831B39" w:rsidP="00344AD1">
      <w:pPr>
        <w:jc w:val="center"/>
        <w:rPr>
          <w:b/>
          <w:bCs/>
          <w:sz w:val="44"/>
          <w:szCs w:val="44"/>
          <w:lang w:val="ru-RU"/>
        </w:rPr>
      </w:pPr>
      <w:r w:rsidRPr="00284BBB">
        <w:rPr>
          <w:b/>
          <w:bCs/>
          <w:sz w:val="44"/>
          <w:szCs w:val="44"/>
          <w:lang w:val="ru-RU"/>
        </w:rPr>
        <w:t>РУКОВОДСТВО ПО ЭКСПЛУАТАЦИИ</w:t>
      </w:r>
    </w:p>
    <w:p w:rsidR="00831B39" w:rsidRPr="003F3182" w:rsidRDefault="00831B39" w:rsidP="00284BBB">
      <w:pPr>
        <w:jc w:val="left"/>
        <w:rPr>
          <w:rFonts w:ascii="Arial Narrow" w:hAnsi="Arial Narrow" w:cs="Arial Narrow"/>
          <w:b/>
          <w:bCs/>
          <w:spacing w:val="45"/>
          <w:sz w:val="48"/>
          <w:szCs w:val="48"/>
          <w:lang w:val="ru-RU"/>
        </w:rPr>
      </w:pPr>
    </w:p>
    <w:p w:rsidR="00831B39" w:rsidRPr="00344AD1" w:rsidRDefault="00831B39" w:rsidP="00284BBB">
      <w:pPr>
        <w:spacing w:line="420" w:lineRule="exact"/>
        <w:jc w:val="left"/>
        <w:rPr>
          <w:rFonts w:ascii="Arial Narrow" w:hAnsi="Arial Narrow" w:cs="Arial Narrow"/>
          <w:b/>
          <w:bCs/>
          <w:spacing w:val="45"/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  <w:r w:rsidRPr="001C7DCD">
        <w:rPr>
          <w:sz w:val="28"/>
          <w:szCs w:val="28"/>
          <w:lang w:val="ru-RU"/>
        </w:rPr>
        <w:t>СОДЕРЖАНИЕ</w:t>
      </w:r>
    </w:p>
    <w:p w:rsidR="00831B39" w:rsidRPr="001C7DCD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4B476C">
        <w:rPr>
          <w:sz w:val="28"/>
          <w:szCs w:val="28"/>
          <w:lang w:val="ru-RU"/>
        </w:rPr>
        <w:t>ТЕХНИЧЕСКИЕ ХАРАКТЕРИСТИКИ</w:t>
      </w:r>
      <w:r>
        <w:rPr>
          <w:sz w:val="28"/>
          <w:szCs w:val="28"/>
          <w:lang w:val="ru-RU"/>
        </w:rPr>
        <w:t>…………………………………….2</w:t>
      </w:r>
    </w:p>
    <w:p w:rsidR="00831B39" w:rsidRDefault="00831B39" w:rsidP="00AB0CDB">
      <w:pPr>
        <w:spacing w:beforeLines="5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4B476C">
        <w:rPr>
          <w:sz w:val="28"/>
          <w:szCs w:val="28"/>
          <w:lang w:val="ru-RU"/>
        </w:rPr>
        <w:t>ИНСТРУКЦИИ ПО ТЕХНИКЕ БЕЗОПАСНОСТИ</w:t>
      </w:r>
      <w:r>
        <w:rPr>
          <w:sz w:val="28"/>
          <w:szCs w:val="28"/>
          <w:lang w:val="ru-RU"/>
        </w:rPr>
        <w:t>………………………..2</w:t>
      </w:r>
    </w:p>
    <w:p w:rsidR="00831B39" w:rsidRPr="004B476C" w:rsidRDefault="00831B39" w:rsidP="00AB0CDB">
      <w:pPr>
        <w:spacing w:beforeLines="5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4B476C">
        <w:rPr>
          <w:sz w:val="28"/>
          <w:szCs w:val="28"/>
          <w:lang w:val="ru-RU"/>
        </w:rPr>
        <w:t>УСТАНОВКА / МЕСТО УСТАНОВКИ</w:t>
      </w:r>
      <w:r>
        <w:rPr>
          <w:sz w:val="28"/>
          <w:szCs w:val="28"/>
          <w:lang w:val="ru-RU"/>
        </w:rPr>
        <w:t>…………………………………….2</w:t>
      </w:r>
    </w:p>
    <w:p w:rsidR="00831B39" w:rsidRPr="004B476C" w:rsidRDefault="00831B39" w:rsidP="004B476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Pr="004B476C">
        <w:rPr>
          <w:sz w:val="28"/>
          <w:szCs w:val="28"/>
          <w:lang w:val="ru-RU"/>
        </w:rPr>
        <w:t>СВЕДЕНИЯ ПО ЭЛЕКТРОБЕЗОПАСНОСТИ</w:t>
      </w:r>
      <w:r>
        <w:rPr>
          <w:sz w:val="28"/>
          <w:szCs w:val="28"/>
          <w:lang w:val="ru-RU"/>
        </w:rPr>
        <w:t>……………………………..3</w:t>
      </w:r>
    </w:p>
    <w:p w:rsidR="00831B39" w:rsidRPr="004B476C" w:rsidRDefault="00831B39" w:rsidP="004B476C">
      <w:pPr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Pr="004B476C">
        <w:rPr>
          <w:sz w:val="28"/>
          <w:szCs w:val="28"/>
          <w:lang w:val="ru-RU"/>
        </w:rPr>
        <w:t>ИНСТРУКЦИИ ПО ЭКСПЛУАТАЦИИ</w:t>
      </w:r>
      <w:r>
        <w:rPr>
          <w:sz w:val="28"/>
          <w:szCs w:val="28"/>
          <w:lang w:val="ru-RU"/>
        </w:rPr>
        <w:t>……………………………………..4</w:t>
      </w:r>
    </w:p>
    <w:p w:rsidR="00831B39" w:rsidRPr="004B476C" w:rsidRDefault="00831B39" w:rsidP="004B476C">
      <w:pPr>
        <w:tabs>
          <w:tab w:val="left" w:pos="544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Pr="004B476C">
        <w:rPr>
          <w:sz w:val="28"/>
          <w:szCs w:val="28"/>
          <w:lang w:val="ru-RU"/>
        </w:rPr>
        <w:t>ОЧИСТКА</w:t>
      </w:r>
      <w:r>
        <w:rPr>
          <w:sz w:val="28"/>
          <w:szCs w:val="28"/>
          <w:lang w:val="ru-RU"/>
        </w:rPr>
        <w:t>……………………………………………………………………..4</w:t>
      </w:r>
    </w:p>
    <w:p w:rsidR="00831B39" w:rsidRPr="004B476C" w:rsidRDefault="00831B39" w:rsidP="004B476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Pr="004B476C">
        <w:rPr>
          <w:sz w:val="28"/>
          <w:szCs w:val="28"/>
          <w:lang w:val="ru-RU"/>
        </w:rPr>
        <w:t>ПРОЧИЕ РЕКОМЕНДАЦИИ ПО ОБЕСПЕЧЕНИЮ БЕЗОПАСНОСТИ</w:t>
      </w:r>
      <w:r>
        <w:rPr>
          <w:sz w:val="28"/>
          <w:szCs w:val="28"/>
          <w:lang w:val="ru-RU"/>
        </w:rPr>
        <w:t>....4</w:t>
      </w:r>
    </w:p>
    <w:p w:rsidR="00831B39" w:rsidRPr="007B39C9" w:rsidRDefault="00831B39" w:rsidP="007B39C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Pr="007B39C9">
        <w:rPr>
          <w:sz w:val="28"/>
          <w:szCs w:val="28"/>
          <w:lang w:val="ru-RU"/>
        </w:rPr>
        <w:t>ОБСЛУЖИВАНИЕ</w:t>
      </w:r>
      <w:r>
        <w:rPr>
          <w:sz w:val="28"/>
          <w:szCs w:val="28"/>
          <w:lang w:val="ru-RU"/>
        </w:rPr>
        <w:t>…………………………………………………..………..5</w:t>
      </w:r>
    </w:p>
    <w:p w:rsidR="00831B39" w:rsidRPr="004B476C" w:rsidRDefault="00831B39" w:rsidP="00284BBB">
      <w:pPr>
        <w:spacing w:line="420" w:lineRule="exact"/>
        <w:jc w:val="left"/>
        <w:rPr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4B476C">
      <w:pPr>
        <w:spacing w:line="420" w:lineRule="exact"/>
        <w:jc w:val="center"/>
        <w:rPr>
          <w:b/>
          <w:bCs/>
          <w:sz w:val="28"/>
          <w:szCs w:val="28"/>
          <w:lang w:val="ru-RU"/>
        </w:rPr>
      </w:pPr>
      <w:r w:rsidRPr="004B476C">
        <w:rPr>
          <w:b/>
          <w:bCs/>
          <w:sz w:val="28"/>
          <w:szCs w:val="28"/>
          <w:lang w:val="ru-RU"/>
        </w:rPr>
        <w:t>ТЕХНИЧЕСКИЕ ХАРАКТЕРИСТИКИ</w:t>
      </w:r>
    </w:p>
    <w:tbl>
      <w:tblPr>
        <w:tblpPr w:leftFromText="180" w:rightFromText="180" w:vertAnchor="text" w:horzAnchor="margin" w:tblpX="108" w:tblpY="31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35"/>
        <w:gridCol w:w="2489"/>
        <w:gridCol w:w="2334"/>
        <w:gridCol w:w="1822"/>
      </w:tblGrid>
      <w:tr w:rsidR="00831B39" w:rsidRPr="007B39C9">
        <w:trPr>
          <w:trHeight w:val="38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 w:rsidRPr="001C7DCD">
              <w:rPr>
                <w:b/>
                <w:bCs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EST-A-1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EST-A-2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EST-A-3</w:t>
            </w:r>
          </w:p>
        </w:tc>
      </w:tr>
      <w:tr w:rsidR="00831B39" w:rsidRPr="001C7DCD">
        <w:trPr>
          <w:trHeight w:val="292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1450Вт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1900</w:t>
            </w:r>
            <w:r w:rsidRPr="001C7DCD">
              <w:rPr>
                <w:sz w:val="24"/>
                <w:szCs w:val="24"/>
                <w:lang w:val="ru-RU"/>
              </w:rPr>
              <w:t>Вт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2600</w:t>
            </w:r>
            <w:r w:rsidRPr="001C7DCD">
              <w:rPr>
                <w:sz w:val="24"/>
                <w:szCs w:val="24"/>
                <w:lang w:val="ru-RU"/>
              </w:rPr>
              <w:t>Вт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</w:tr>
      <w:tr w:rsidR="00831B39" w:rsidRPr="001C7DCD">
        <w:trPr>
          <w:trHeight w:val="303"/>
        </w:trPr>
        <w:tc>
          <w:tcPr>
            <w:tcW w:w="2535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ГАБАРИТЫ</w:t>
            </w:r>
          </w:p>
        </w:tc>
        <w:tc>
          <w:tcPr>
            <w:tcW w:w="2489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42*30*30,5см</w:t>
            </w:r>
          </w:p>
        </w:tc>
        <w:tc>
          <w:tcPr>
            <w:tcW w:w="2334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42*30*30,5см</w:t>
            </w:r>
          </w:p>
        </w:tc>
        <w:tc>
          <w:tcPr>
            <w:tcW w:w="1822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42*47,5*30,5см</w:t>
            </w:r>
          </w:p>
        </w:tc>
      </w:tr>
    </w:tbl>
    <w:p w:rsidR="00831B39" w:rsidRPr="001C7DCD" w:rsidRDefault="00831B39" w:rsidP="00AB0CDB">
      <w:pPr>
        <w:spacing w:beforeLines="50"/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ИНСТРУКЦИИ ПО ТЕХНИКЕ БЕЗОПАСНОСТИ</w:t>
      </w:r>
    </w:p>
    <w:p w:rsidR="00831B39" w:rsidRPr="001C7DCD" w:rsidRDefault="00831B39" w:rsidP="004B476C">
      <w:pPr>
        <w:jc w:val="left"/>
        <w:rPr>
          <w:b/>
          <w:bCs/>
          <w:sz w:val="30"/>
          <w:szCs w:val="30"/>
          <w:lang w:val="ru-RU"/>
        </w:rPr>
      </w:pPr>
      <w:r w:rsidRPr="001C7DCD">
        <w:rPr>
          <w:b/>
          <w:bCs/>
          <w:sz w:val="24"/>
          <w:szCs w:val="24"/>
          <w:lang w:val="ru-RU"/>
        </w:rPr>
        <w:t xml:space="preserve">ВНИМАНИЕ!  </w:t>
      </w:r>
    </w:p>
    <w:p w:rsidR="00831B39" w:rsidRPr="001C7DCD" w:rsidRDefault="00831B39" w:rsidP="004B476C">
      <w:pPr>
        <w:spacing w:line="360" w:lineRule="exact"/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Необходимо изучить данное руководство, и в ходе эксплуатации выполнять его требования. Необходимо хранить руководство с другими инструкциями, в доступном для персонала месте.      </w:t>
      </w:r>
    </w:p>
    <w:p w:rsidR="00831B39" w:rsidRPr="001C7DCD" w:rsidRDefault="00831B39" w:rsidP="004B476C">
      <w:pPr>
        <w:spacing w:line="360" w:lineRule="exact"/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В данном документе содержатся базовые инструкции по технике безопасности, которые необходимо выполнять для предотвращения несчастных случаев на производстве. Перед началом эксплуатации устройства необходимо полностью изучить руководство.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вносить изменения в конструкцию изделия.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подавать воду на изделие, а также погружать его в воду.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вводе в эксплуатацию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необходимо снять упаковку и полиэтиленовую пленку и тщательно очистить тостер.</w:t>
      </w:r>
    </w:p>
    <w:p w:rsidR="00831B39" w:rsidRPr="001C7DCD" w:rsidRDefault="00831B39" w:rsidP="00FC5EC7">
      <w:pPr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УСТАНОВКА / МЕСТО УСТАНОВКИ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Убедиться в соответствии параметров сети питания и рабочих параметров тостера, приведенных на информационной табличке.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располагать устройство на ровной поверхности, способной выдерживать его вес.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Установить устройство с исключением помех движению.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использовать устройство вне помещения.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устанавливать тостер только на огнеупорную поверхность (например, нержавеющая сталь или жаростойкий пластик).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Необходимо поставить весь персонал в известность о том, что при соприкосновении с внешними поверхностями устройства, нагретыми до чрезвычайно высокой температуры, можно получить ожог.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располагать устройство с обеспечением достаточной вентиляции и исключением воздействия высокой температуры и попадания жира.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 допускать расположения устройства в таком месте, где будет ограничена циркуляция воздуха перед тостером и за ним.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 допускать непосредственного попадания на устройство воздушного потока из системы кондиционирования помещения.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В целях выполнения требований безопасности необходимо обеспечить свободный доступ к штепсельной розетке, к которой подключается устройство.</w:t>
      </w:r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Перед установкой поддона для крошек или зарядного лотка необходимо убедиться в том, что тостер остыл, и его питание отключено</w:t>
      </w:r>
      <w:bookmarkStart w:id="0" w:name="OLE_LINK4"/>
      <w:r w:rsidRPr="001C7DCD">
        <w:rPr>
          <w:sz w:val="24"/>
          <w:szCs w:val="24"/>
          <w:lang w:val="ru-RU"/>
        </w:rPr>
        <w:t>.</w:t>
      </w:r>
      <w:bookmarkEnd w:id="0"/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выровнять положение устройства посредством регулировки высоты его ножек.</w:t>
      </w:r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Перед использованием устройства следует установить поддон для крошек (см. схему ниже)</w:t>
      </w: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19" o:spid="_x0000_s1030" type="#_x0000_t202" style="position:absolute;left:0;text-align:left;margin-left:342pt;margin-top:14.4pt;width:117pt;height:124.5pt;z-index:-251651072;visibility:visible" stroked="f">
            <v:textbox style="mso-next-textbox:#Поле 19" inset="2mm,8mm,0,0">
              <w:txbxContent>
                <w:p w:rsidR="00831B39" w:rsidRDefault="00831B39" w:rsidP="00284BBB">
                  <w:pPr>
                    <w:numPr>
                      <w:ilvl w:val="0"/>
                      <w:numId w:val="3"/>
                    </w:numPr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lang w:val="ru-RU"/>
                    </w:rPr>
                    <w:t>Задний распределитель</w:t>
                  </w:r>
                </w:p>
                <w:p w:rsidR="00831B39" w:rsidRPr="001F52A8" w:rsidRDefault="00831B39" w:rsidP="00284BBB">
                  <w:pPr>
                    <w:numPr>
                      <w:ilvl w:val="0"/>
                      <w:numId w:val="3"/>
                    </w:numPr>
                    <w:rPr>
                      <w:rFonts w:ascii="Arial Narrow" w:hAnsi="Arial Narrow" w:cs="Arial Narrow"/>
                      <w:b/>
                      <w:bCs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lang w:val="ru-RU"/>
                    </w:rPr>
                    <w:t>Шнур питания</w:t>
                  </w:r>
                </w:p>
                <w:p w:rsidR="00831B39" w:rsidRPr="001F52A8" w:rsidRDefault="00831B39" w:rsidP="00284BBB">
                  <w:pPr>
                    <w:numPr>
                      <w:ilvl w:val="0"/>
                      <w:numId w:val="3"/>
                    </w:numPr>
                    <w:rPr>
                      <w:rFonts w:ascii="Arial Narrow" w:hAnsi="Arial Narrow" w:cs="Arial Narrow"/>
                      <w:b/>
                      <w:bCs/>
                    </w:rPr>
                  </w:pPr>
                  <w:bookmarkStart w:id="1" w:name="OLE_LINK5"/>
                  <w:r>
                    <w:rPr>
                      <w:rFonts w:ascii="Arial Narrow" w:hAnsi="Arial Narrow" w:cs="Arial Narrow"/>
                      <w:b/>
                      <w:bCs/>
                      <w:lang w:val="ru-RU"/>
                    </w:rPr>
                    <w:t>Поддон для крошек</w:t>
                  </w:r>
                </w:p>
                <w:p w:rsidR="00831B39" w:rsidRPr="001F52A8" w:rsidRDefault="00831B39" w:rsidP="00284BBB">
                  <w:pPr>
                    <w:numPr>
                      <w:ilvl w:val="0"/>
                      <w:numId w:val="3"/>
                    </w:numPr>
                    <w:rPr>
                      <w:rFonts w:ascii="Arial Narrow" w:hAnsi="Arial Narrow" w:cs="Arial Narrow"/>
                      <w:b/>
                      <w:bCs/>
                    </w:rPr>
                  </w:pPr>
                  <w:bookmarkStart w:id="2" w:name="OLE_LINK6"/>
                  <w:bookmarkEnd w:id="1"/>
                  <w:r>
                    <w:rPr>
                      <w:rFonts w:ascii="Arial Narrow" w:hAnsi="Arial Narrow" w:cs="Arial Narrow"/>
                      <w:b/>
                      <w:bCs/>
                      <w:lang w:val="ru-RU"/>
                    </w:rPr>
                    <w:t>Приемный лоток</w:t>
                  </w:r>
                  <w:bookmarkEnd w:id="2"/>
                </w:p>
                <w:p w:rsidR="00831B39" w:rsidRPr="001F52A8" w:rsidRDefault="00831B39" w:rsidP="00284BBB">
                  <w:pPr>
                    <w:numPr>
                      <w:ilvl w:val="0"/>
                      <w:numId w:val="3"/>
                    </w:numPr>
                    <w:rPr>
                      <w:rFonts w:ascii="Arial Narrow" w:hAnsi="Arial Narrow" w:cs="Arial Narrow"/>
                      <w:b/>
                      <w:bCs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lang w:val="ru-RU"/>
                    </w:rPr>
                    <w:t>Зарядный лоток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20" o:spid="_x0000_s1031" type="#_x0000_t75" alt="jipe8-5" style="position:absolute;left:0;text-align:left;margin-left:85.05pt;margin-top:155.7pt;width:319.95pt;height:154pt;z-index:251664384;visibility:visible;mso-position-horizontal-relative:page;mso-position-vertical-relative:page">
            <v:imagedata r:id="rId10" o:title="" croptop="32169f" cropbottom="20119f" cropleft="19852f" cropright="8044f"/>
            <w10:wrap anchorx="page" anchory="page"/>
          </v:shape>
        </w:pict>
      </w:r>
    </w:p>
    <w:p w:rsidR="00831B39" w:rsidRDefault="00831B39" w:rsidP="00284BBB">
      <w:pPr>
        <w:rPr>
          <w:lang w:val="ru-RU"/>
        </w:rPr>
      </w:pPr>
    </w:p>
    <w:p w:rsidR="00831B39" w:rsidRDefault="00831B39" w:rsidP="00284BBB">
      <w:pPr>
        <w:rPr>
          <w:lang w:val="ru-RU"/>
        </w:rPr>
      </w:pPr>
    </w:p>
    <w:p w:rsidR="00831B39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17CC5">
      <w:pPr>
        <w:tabs>
          <w:tab w:val="left" w:pos="840"/>
          <w:tab w:val="left" w:pos="2175"/>
        </w:tabs>
        <w:rPr>
          <w:lang w:val="ru-RU"/>
        </w:rPr>
      </w:pPr>
      <w:r w:rsidRPr="001C7DCD">
        <w:rPr>
          <w:lang w:val="ru-RU"/>
        </w:rPr>
        <w:tab/>
      </w:r>
    </w:p>
    <w:p w:rsidR="00831B39" w:rsidRPr="001C7DCD" w:rsidRDefault="00831B39" w:rsidP="00284BBB">
      <w:pPr>
        <w:rPr>
          <w:lang w:val="ru-RU"/>
        </w:rPr>
      </w:pPr>
    </w:p>
    <w:p w:rsidR="00831B39" w:rsidRDefault="00831B39" w:rsidP="00FC5EC7">
      <w:pPr>
        <w:tabs>
          <w:tab w:val="left" w:pos="1875"/>
        </w:tabs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FC5EC7">
      <w:pPr>
        <w:jc w:val="center"/>
        <w:rPr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18" o:spid="_x0000_s1032" type="#_x0000_t75" alt="jipe8-5" style="position:absolute;left:0;text-align:left;margin-left:423pt;margin-top:29.4pt;width:55.6pt;height:52.6pt;z-index:-251667456;visibility:visible">
            <v:imagedata r:id="rId11" o:title="" croptop="10790f" cropbottom="48695f" cropleft="39192f" cropright="17563f"/>
          </v:shape>
        </w:pict>
      </w:r>
      <w:r w:rsidRPr="001C7DCD">
        <w:rPr>
          <w:b/>
          <w:bCs/>
          <w:sz w:val="28"/>
          <w:szCs w:val="28"/>
          <w:lang w:val="ru-RU"/>
        </w:rPr>
        <w:t>СВЕДЕНИЯ ПО ЭЛЕКТРОБЕЗОПАСНОСТИ</w:t>
      </w:r>
    </w:p>
    <w:p w:rsidR="00831B39" w:rsidRPr="007B39C9" w:rsidRDefault="00831B39" w:rsidP="00FC5EC7">
      <w:pPr>
        <w:rPr>
          <w:sz w:val="24"/>
          <w:szCs w:val="24"/>
          <w:lang w:val="ru-RU"/>
        </w:rPr>
      </w:pPr>
      <w:r w:rsidRPr="007B39C9">
        <w:rPr>
          <w:sz w:val="24"/>
          <w:szCs w:val="24"/>
          <w:lang w:val="ru-RU"/>
        </w:rPr>
        <w:t>● Изделие имеет сетевую вилку, рассчитанную на 13А.</w:t>
      </w:r>
    </w:p>
    <w:p w:rsidR="00831B39" w:rsidRPr="001C7DCD" w:rsidRDefault="00831B39" w:rsidP="00D77798">
      <w:pPr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замене вилки необходимо руководствоваться следующим: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</w:t>
      </w:r>
      <w:r>
        <w:rPr>
          <w:sz w:val="24"/>
          <w:szCs w:val="24"/>
          <w:lang w:val="ru-RU"/>
        </w:rPr>
        <w:t xml:space="preserve"> Зелено</w:t>
      </w:r>
      <w:r w:rsidRPr="001C7DCD">
        <w:rPr>
          <w:sz w:val="24"/>
          <w:szCs w:val="24"/>
          <w:lang w:val="ru-RU"/>
        </w:rPr>
        <w:t>-желтый провод – заземление (Е)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 Синий провод – ноль (N)      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 Коричневый провод – фаза (L) </w:t>
      </w:r>
    </w:p>
    <w:p w:rsidR="00831B39" w:rsidRPr="001C7DCD" w:rsidRDefault="00831B39" w:rsidP="00D77798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возникновении сомнений насчет правильности подключения фаз следует обратиться за помощью к квалифицированному электрику</w:t>
      </w:r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 Данное устройство должно быть заземлено</w:t>
      </w:r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bookmarkStart w:id="3" w:name="OLE_LINK7"/>
      <w:r w:rsidRPr="001C7DCD">
        <w:rPr>
          <w:sz w:val="24"/>
          <w:szCs w:val="24"/>
          <w:lang w:val="ru-RU"/>
        </w:rPr>
        <w:t>Недопустимо натяжение сетевого шнура при его подключении к розетке</w:t>
      </w:r>
      <w:bookmarkEnd w:id="3"/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 Не допускать попадания шнура/вилки в воду</w:t>
      </w:r>
    </w:p>
    <w:p w:rsidR="00831B39" w:rsidRPr="001C7DCD" w:rsidRDefault="00831B39" w:rsidP="00FC5EC7">
      <w:pPr>
        <w:ind w:firstLine="540"/>
        <w:rPr>
          <w:sz w:val="22"/>
          <w:szCs w:val="22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Pr="001C7DCD" w:rsidRDefault="00831B39" w:rsidP="00D77798">
      <w:pPr>
        <w:jc w:val="center"/>
        <w:rPr>
          <w:b/>
          <w:bCs/>
          <w:sz w:val="24"/>
          <w:szCs w:val="24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ИНСТРУКЦИИ ПО ЭКСПЛУАТАЦИИ</w:t>
      </w: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group id="Группа 13" o:spid="_x0000_s1033" style="position:absolute;left:0;text-align:left;margin-left:2in;margin-top:7.8pt;width:3in;height:197.1pt;z-index:251655168" coordorigin="4004,11742" coordsize="4320,3942">
            <v:shape id="Picture 13" o:spid="_x0000_s1034" type="#_x0000_t75" alt="图片1" style="position:absolute;left:4004;top:11742;width:4227;height:3942;visibility:visible">
              <v:imagedata r:id="rId12" o:title="" croptop="14355f" cropbottom="7245f" cropleft="21319f" cropright="8986f"/>
            </v:shape>
            <v:line id="Line 14" o:spid="_x0000_s1035" style="position:absolute;visibility:visible" from="6274,14181" to="8324,14238" o:connectortype="straight"/>
            <v:line id="Line 15" o:spid="_x0000_s1036" style="position:absolute;flip:y;visibility:visible" from="6914,12678" to="8276,12681" o:connectortype="straight"/>
            <w10:wrap type="square" side="right"/>
          </v:group>
        </w:pic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12" o:spid="_x0000_s1037" type="#_x0000_t202" style="position:absolute;left:0;text-align:left;margin-left:2pt;margin-top:7.8pt;width:108pt;height:23.4pt;z-index:251660288;visibility:visible" stroked="f">
            <v:textbox style="mso-next-textbox:#Поле 12" inset="0,0,7.25pt,0">
              <w:txbxContent>
                <w:p w:rsidR="00831B39" w:rsidRDefault="00831B39" w:rsidP="00284BBB">
                  <w:r>
                    <w:t xml:space="preserve">1) </w:t>
                  </w:r>
                  <w:r>
                    <w:rPr>
                      <w:lang w:val="ru-RU"/>
                    </w:rPr>
                    <w:t>Прочный корпус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1" o:spid="_x0000_s1038" type="#_x0000_t202" style="position:absolute;left:0;text-align:left;margin-left:358.05pt;margin-top:6.9pt;width:94.35pt;height:28.75pt;z-index:251653120;visibility:visible" stroked="f">
            <v:textbox style="mso-next-textbox:#Поле 11" inset="0,0,0,0">
              <w:txbxContent>
                <w:p w:rsidR="00831B39" w:rsidRDefault="00831B39" w:rsidP="00284BBB">
                  <w:r>
                    <w:t>1)Heavy Duty Casing</w:t>
                  </w:r>
                </w:p>
              </w:txbxContent>
            </v:textbox>
          </v:shape>
        </w:pic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10" o:spid="_x0000_s1039" type="#_x0000_t202" style="position:absolute;left:0;text-align:left;margin-left:2.25pt;margin-top:7.8pt;width:149.25pt;height:23.4pt;z-index:251659264;visibility:visible" stroked="f">
            <v:textbox style="mso-next-textbox:#Поле 10" inset="0,0,7.25pt,0">
              <w:txbxContent>
                <w:p w:rsidR="00831B39" w:rsidRDefault="00831B39" w:rsidP="004D0258">
                  <w:pPr>
                    <w:jc w:val="left"/>
                  </w:pPr>
                  <w:r>
                    <w:t xml:space="preserve">2) </w:t>
                  </w:r>
                  <w:r>
                    <w:rPr>
                      <w:lang w:val="ru-RU"/>
                    </w:rPr>
                    <w:t>Подача ломтиков хлеба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9" o:spid="_x0000_s1040" type="#_x0000_t202" style="position:absolute;left:0;text-align:left;margin-left:348.15pt;margin-top:13.15pt;width:77.45pt;height:25.05pt;z-index:251654144;visibility:visible" stroked="f">
            <v:textbox style="mso-next-textbox:#Поле 9">
              <w:txbxContent>
                <w:p w:rsidR="00831B39" w:rsidRDefault="00831B39" w:rsidP="00284BBB">
                  <w:r>
                    <w:t>Bread Feeder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8" o:spid="_x0000_s1041" style="position:absolute;left:0;text-align:left;z-index:251652096;visibility:visible" from="252.1pt,3.1pt" to="343.25pt,6.85pt"/>
        </w:pict>
      </w:r>
      <w:r>
        <w:rPr>
          <w:noProof/>
          <w:lang w:val="ru-RU" w:eastAsia="ru-RU"/>
        </w:rPr>
        <w:pict>
          <v:line id="Прямая соединительная линия 7" o:spid="_x0000_s1042" style="position:absolute;left:0;text-align:left;z-index:251651072;visibility:visible" from="234pt,54.6pt" to="324pt,55.95pt"/>
        </w:pict>
      </w: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6" o:spid="_x0000_s1043" type="#_x0000_t202" style="position:absolute;left:0;text-align:left;margin-left:-358.5pt;margin-top:7.95pt;width:122.25pt;height:32.85pt;z-index:251662336;visibility:visible" stroked="f">
            <v:textbox style="mso-next-textbox:#Поле 6" inset="0,0,7.25pt,0">
              <w:txbxContent>
                <w:p w:rsidR="00831B39" w:rsidRDefault="00831B39" w:rsidP="004D0258">
                  <w:pPr>
                    <w:jc w:val="left"/>
                  </w:pPr>
                  <w:r>
                    <w:t>5)</w:t>
                  </w:r>
                  <w:r>
                    <w:rPr>
                      <w:lang w:val="ru-RU"/>
                    </w:rPr>
                    <w:t xml:space="preserve"> Регулировка нагрева</w:t>
                  </w:r>
                </w:p>
              </w:txbxContent>
            </v:textbox>
          </v:shape>
        </w:pict>
      </w: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line id="Прямая соединительная линия 5" o:spid="_x0000_s1044" style="position:absolute;left:0;text-align:left;flip:x;z-index:251658240;visibility:visible" from="-256.4pt,0" to="-175.4pt,0">
            <w10:wrap type="square" side="right"/>
          </v:line>
        </w:pict>
      </w: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4" o:spid="_x0000_s1045" type="#_x0000_t202" style="position:absolute;left:0;text-align:left;margin-left:-.75pt;margin-top:7.5pt;width:139.5pt;height:23.4pt;z-index:251661312;visibility:visible" stroked="f">
            <v:textbox style="mso-next-textbox:#Поле 4" inset="0,0,7.25pt,0">
              <w:txbxContent>
                <w:p w:rsidR="00831B39" w:rsidRDefault="00831B39" w:rsidP="004D0258">
                  <w:pPr>
                    <w:jc w:val="left"/>
                  </w:pPr>
                  <w:r>
                    <w:t xml:space="preserve">3) </w:t>
                  </w:r>
                  <w:r>
                    <w:rPr>
                      <w:lang w:val="ru-RU"/>
                    </w:rPr>
                    <w:t>Переключатель режимов</w:t>
                  </w:r>
                </w:p>
              </w:txbxContent>
            </v:textbox>
          </v:shape>
        </w:pic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  <w:r>
        <w:rPr>
          <w:noProof/>
          <w:lang w:val="ru-RU" w:eastAsia="ru-RU"/>
        </w:rPr>
        <w:pict>
          <v:shape id="Поле 3" o:spid="_x0000_s1046" type="#_x0000_t202" style="position:absolute;left:0;text-align:left;margin-left:-.75pt;margin-top:7.8pt;width:135.75pt;height:23.4pt;z-index:251663360;visibility:visible" stroked="f">
            <v:textbox style="mso-next-textbox:#Поле 3" inset="0,0,7.25pt,0">
              <w:txbxContent>
                <w:p w:rsidR="00831B39" w:rsidRPr="004D0258" w:rsidRDefault="00831B39" w:rsidP="004D0258">
                  <w:pPr>
                    <w:jc w:val="left"/>
                    <w:rPr>
                      <w:lang w:val="ru-RU"/>
                    </w:rPr>
                  </w:pPr>
                  <w:r>
                    <w:t xml:space="preserve">4) </w:t>
                  </w:r>
                  <w:r>
                    <w:rPr>
                      <w:lang w:val="ru-RU"/>
                    </w:rPr>
                    <w:t>Приемный лоток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2" o:spid="_x0000_s1047" style="position:absolute;left:0;text-align:left;z-index:251656192;visibility:visible" from="-97pt,-77.95pt" to="-7pt,-77.95pt">
            <w10:wrap type="square" side="right"/>
          </v:line>
        </w:pict>
      </w:r>
      <w:r>
        <w:rPr>
          <w:noProof/>
          <w:lang w:val="ru-RU" w:eastAsia="ru-RU"/>
        </w:rPr>
        <w:pict>
          <v:line id="Прямая соединительная линия 1" o:spid="_x0000_s1048" style="position:absolute;left:0;text-align:left;z-index:251657216;visibility:visible" from="-112.4pt,0" to="-4.4pt,0">
            <w10:wrap type="square" side="right"/>
          </v:line>
        </w:pic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sz w:val="24"/>
          <w:szCs w:val="24"/>
          <w:lang w:val="ru-RU"/>
        </w:rPr>
      </w:pPr>
    </w:p>
    <w:p w:rsidR="00831B39" w:rsidRPr="001C7DCD" w:rsidRDefault="00831B39" w:rsidP="00284BBB">
      <w:pPr>
        <w:rPr>
          <w:sz w:val="24"/>
          <w:szCs w:val="24"/>
          <w:lang w:val="ru-RU"/>
        </w:rPr>
      </w:pPr>
    </w:p>
    <w:p w:rsidR="00831B39" w:rsidRDefault="00831B39" w:rsidP="00284BBB">
      <w:pPr>
        <w:rPr>
          <w:sz w:val="24"/>
          <w:szCs w:val="24"/>
          <w:lang w:val="ru-RU"/>
        </w:rPr>
      </w:pP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bookmarkStart w:id="4" w:name="OLE_LINK8"/>
      <w:r>
        <w:rPr>
          <w:sz w:val="24"/>
          <w:szCs w:val="24"/>
          <w:lang w:val="ru-RU"/>
        </w:rPr>
        <w:tab/>
        <w:t>Подк</w:t>
      </w:r>
      <w:r w:rsidRPr="001C7DCD">
        <w:rPr>
          <w:sz w:val="24"/>
          <w:szCs w:val="24"/>
          <w:lang w:val="ru-RU"/>
        </w:rPr>
        <w:t>лючить к соответствующей сети питания и включить устройство</w:t>
      </w:r>
      <w:r>
        <w:rPr>
          <w:sz w:val="24"/>
          <w:szCs w:val="24"/>
          <w:lang w:val="ru-RU"/>
        </w:rPr>
        <w:t>.</w:t>
      </w:r>
    </w:p>
    <w:bookmarkEnd w:id="4"/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становить переключатель режимов в положение 'Bread' (хлеб)  - вместе с этим должен включиться световой индикатор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AB0CDB">
      <w:pPr>
        <w:tabs>
          <w:tab w:val="left" w:pos="36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Перевести регулятор температуры в положение наимень</w:t>
      </w:r>
      <w:r>
        <w:rPr>
          <w:sz w:val="24"/>
          <w:szCs w:val="24"/>
          <w:lang w:val="ru-RU"/>
        </w:rPr>
        <w:t xml:space="preserve">шего нагрева и прогреть тостер. </w:t>
      </w:r>
      <w:r w:rsidRPr="001C7DCD">
        <w:rPr>
          <w:sz w:val="24"/>
          <w:szCs w:val="24"/>
          <w:lang w:val="ru-RU"/>
        </w:rPr>
        <w:t>Достаточный прогрев устройства длится приблизительно 10-15 минут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После прогрева перевести регулятор те</w:t>
      </w:r>
      <w:r>
        <w:rPr>
          <w:sz w:val="24"/>
          <w:szCs w:val="24"/>
          <w:lang w:val="ru-RU"/>
        </w:rPr>
        <w:t>мпературы в требуемое положение.</w:t>
      </w:r>
    </w:p>
    <w:p w:rsidR="00831B39" w:rsidRPr="001C7DCD" w:rsidRDefault="00831B39" w:rsidP="00AB0CDB">
      <w:pPr>
        <w:tabs>
          <w:tab w:val="left" w:pos="360"/>
        </w:tabs>
        <w:ind w:left="240" w:hangingChars="100" w:hanging="2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  <w:t>За</w:t>
      </w:r>
      <w:r w:rsidRPr="001C7DCD">
        <w:rPr>
          <w:sz w:val="24"/>
          <w:szCs w:val="24"/>
          <w:lang w:val="ru-RU"/>
        </w:rPr>
        <w:t>прещено предпринимать попытки приготовить в тостере продукты, содержащие масло или плавящиеся ингредиенты, например, чесночный хлеб или сандвич с сыром, поскольку при разогревании такие компоненты могут попасть в тостер и загореться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5445"/>
        </w:tabs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ОЧИСТКА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Перед очисткой устройства необходимо дождаться его остывания и отключить от сети шнур питания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применение абразивных и едких очистителей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Запрещена непосредственная подача воды для очистки устройства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Для эффективной очистки следует использовать мягкую ткань, смоченную слабым теплым раствором моющего средства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AB0CDB">
      <w:pPr>
        <w:tabs>
          <w:tab w:val="left" w:pos="360"/>
        </w:tabs>
        <w:ind w:left="240" w:hangingChars="100" w:hanging="2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В ходе очистки не допускается попадание воды на электрические регуляторы и разъемы.</w:t>
      </w:r>
    </w:p>
    <w:p w:rsidR="00831B39" w:rsidRPr="001C7DCD" w:rsidRDefault="00831B39" w:rsidP="00D77798">
      <w:pPr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ПРОЧИЕ РЕКОМЕНДАЦИИ ПО ОБЕСПЕЧЕНИЮ БЕЗОПАСНОСТИ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Следует соблюдать меры предосторожности при подъеме тостера, поскольку он является достаточно тяжелым устройством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Наружные поверхности работающего тостера могут нагреваться до чрезвычайно высокой температуры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Перед перемещением/регулировкой устройства необходимо дождаться его остывания и отключить от сети шнур питания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эксплуатировать поврежденное или имеющее любые неполадки устройство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разбирать любые элементы устройства или выполнять несанкционированное обслуживание.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Поврежденный сетевой шнур следует заменить, обратившись для этого к квалифицированному электрику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 допуск к устройству лиц, имеющих физические и умственные отклонения от нормы.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погружать сетевой шнур, его вилку или непосредственно устройство в воду или другие жидкости.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К устройству должны иметь доступ только лица, прошедшие специальный инструктаж по технике безопасности.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 доступ детей к данному устройству. Необходимо следить за тем, чтобы дети ни в коем случае не играли с тостером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 xml:space="preserve"> Запрещено пользоваться каким бы то ни было инструментом, например, ножницами, для извлечения из тостера ломтиков хлеба.</w: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AB0CDB">
      <w:pPr>
        <w:ind w:firstLineChars="49" w:firstLine="118"/>
        <w:jc w:val="center"/>
        <w:rPr>
          <w:b/>
          <w:bCs/>
          <w:sz w:val="24"/>
          <w:szCs w:val="24"/>
          <w:lang w:val="ru-RU"/>
        </w:rPr>
      </w:pPr>
      <w:r w:rsidRPr="001C7DCD">
        <w:rPr>
          <w:b/>
          <w:bCs/>
          <w:sz w:val="24"/>
          <w:szCs w:val="24"/>
          <w:lang w:val="ru-RU"/>
        </w:rPr>
        <w:t>ОБСЛУЖИВАНИЕ</w:t>
      </w:r>
    </w:p>
    <w:p w:rsidR="00831B39" w:rsidRPr="001C7DCD" w:rsidRDefault="00831B39" w:rsidP="00AB0CDB">
      <w:pPr>
        <w:tabs>
          <w:tab w:val="left" w:pos="360"/>
        </w:tabs>
        <w:ind w:left="359" w:hangingChars="171" w:hanging="359"/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Для предотвращения несчастного случая следует разомкнуть выключатель питания. Перед проведением любого вида обслуживания необходимо отключить от сети шнур питания и дождаться остывания устройства.</w:t>
      </w:r>
    </w:p>
    <w:p w:rsidR="00831B39" w:rsidRPr="001C7DCD" w:rsidRDefault="00831B39" w:rsidP="002C5C44">
      <w:pPr>
        <w:tabs>
          <w:tab w:val="left" w:pos="360"/>
        </w:tabs>
        <w:ind w:leftChars="-2" w:left="358" w:hanging="362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 w:rsidRPr="001C7DCD">
        <w:rPr>
          <w:b/>
          <w:bCs/>
          <w:sz w:val="24"/>
          <w:szCs w:val="24"/>
          <w:lang w:val="ru-RU"/>
        </w:rPr>
        <w:t>ВНЕШНИЙ ВИД</w:t>
      </w:r>
      <w:r w:rsidRPr="001C7DCD">
        <w:rPr>
          <w:sz w:val="24"/>
          <w:szCs w:val="24"/>
          <w:lang w:val="ru-RU"/>
        </w:rPr>
        <w:t>: Для сохранения блеска наружных поверхностей тостера рекомендуется их ежедневная очистка влажной тканью. Трудноудаляемые пятна выводятся с использованием специального очистителя для поверхностей из нержавеющей стали или неабразивного чистящего средства</w:t>
      </w:r>
      <w:bookmarkStart w:id="5" w:name="OLE_LINK1"/>
      <w:r w:rsidRPr="001C7DCD">
        <w:rPr>
          <w:sz w:val="24"/>
          <w:szCs w:val="24"/>
          <w:lang w:val="ru-RU"/>
        </w:rPr>
        <w:t>.</w:t>
      </w:r>
      <w:bookmarkEnd w:id="5"/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 xml:space="preserve">Труднодоступные участки очищаются с использованием небольшой щетки и умеренного мыльного раствора. Допустимо применение только неабразивных очистителей. </w:t>
      </w:r>
      <w:bookmarkStart w:id="6" w:name="OLE_LINK3"/>
      <w:r w:rsidRPr="001C7DCD">
        <w:rPr>
          <w:sz w:val="24"/>
          <w:szCs w:val="24"/>
          <w:lang w:val="ru-RU"/>
        </w:rPr>
        <w:t>Применение абразивных материалов может обернуться образованием царапин на поверхности и постепенным скоплением грязи на тостере.</w:t>
      </w:r>
    </w:p>
    <w:bookmarkEnd w:id="6"/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b/>
          <w:bCs/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 xml:space="preserve">Поддон для хлебных крошек и поддон для приема тостов:  </w:t>
      </w:r>
      <w:r w:rsidRPr="001C7DCD">
        <w:rPr>
          <w:sz w:val="24"/>
          <w:szCs w:val="24"/>
          <w:lang w:val="ru-RU"/>
        </w:rPr>
        <w:t xml:space="preserve">Снять с тостера, вымыть с мылом и сполоснуть. </w:t>
      </w:r>
    </w:p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>Направляющая для подачи тостов:</w:t>
      </w:r>
      <w:r w:rsidRPr="001C7DCD">
        <w:rPr>
          <w:sz w:val="24"/>
          <w:szCs w:val="24"/>
          <w:lang w:val="ru-RU"/>
        </w:rPr>
        <w:t xml:space="preserve"> Вдавить две проволочные спицы и снять направляющую с тостера. Протереть мягкой влажной тканевой салфеткой или погрузить направляющую в очищающий раствор (227 мл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нашатырного спирта в 3.785 литрах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воды - 1 стакан спирта на галлон воды). Совместить проволочные спицы с пазами в тостере и установить направляющую.</w:t>
      </w:r>
    </w:p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>СМАЗКА</w:t>
      </w:r>
      <w:r w:rsidRPr="001C7DCD">
        <w:rPr>
          <w:sz w:val="24"/>
          <w:szCs w:val="24"/>
          <w:lang w:val="ru-RU"/>
        </w:rPr>
        <w:t xml:space="preserve">: Привод и механизм подачи предварительно смазаны, и не требуют дополнительной смазки. </w:t>
      </w:r>
    </w:p>
    <w:p w:rsidR="00831B39" w:rsidRPr="001C7DCD" w:rsidRDefault="00831B39" w:rsidP="00AB0CDB">
      <w:pPr>
        <w:tabs>
          <w:tab w:val="left" w:pos="540"/>
        </w:tabs>
        <w:ind w:left="210" w:hangingChars="100" w:hanging="210"/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jc w:val="right"/>
        <w:rPr>
          <w:lang w:val="ru-RU"/>
        </w:rPr>
      </w:pPr>
    </w:p>
    <w:p w:rsidR="00831B39" w:rsidRPr="001C7DCD" w:rsidRDefault="00831B39">
      <w:pPr>
        <w:rPr>
          <w:lang w:val="ru-RU"/>
        </w:rPr>
      </w:pPr>
      <w:bookmarkStart w:id="7" w:name="_GoBack"/>
      <w:bookmarkEnd w:id="7"/>
    </w:p>
    <w:sectPr w:rsidR="00831B39" w:rsidRPr="001C7DCD" w:rsidSect="004B476C">
      <w:footerReference w:type="default" r:id="rId13"/>
      <w:pgSz w:w="11906" w:h="16838"/>
      <w:pgMar w:top="1134" w:right="851" w:bottom="1134" w:left="1701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B39" w:rsidRDefault="00831B39">
      <w:r>
        <w:separator/>
      </w:r>
    </w:p>
  </w:endnote>
  <w:endnote w:type="continuationSeparator" w:id="0">
    <w:p w:rsidR="00831B39" w:rsidRDefault="00831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B39" w:rsidRDefault="00831B39" w:rsidP="009E4101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831B39" w:rsidRDefault="00831B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B39" w:rsidRDefault="00831B39">
      <w:r>
        <w:separator/>
      </w:r>
    </w:p>
  </w:footnote>
  <w:footnote w:type="continuationSeparator" w:id="0">
    <w:p w:rsidR="00831B39" w:rsidRDefault="00831B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</w:abstractNum>
  <w:abstractNum w:abstractNumId="1">
    <w:nsid w:val="0000000B"/>
    <w:multiLevelType w:val="single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4EB65773"/>
    <w:multiLevelType w:val="hybridMultilevel"/>
    <w:tmpl w:val="C65AE5AE"/>
    <w:lvl w:ilvl="0" w:tplc="FD6CAA4C">
      <w:start w:val="1"/>
      <w:numFmt w:val="upperLetter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1628"/>
    <w:rsid w:val="0000009F"/>
    <w:rsid w:val="000121C4"/>
    <w:rsid w:val="0002106D"/>
    <w:rsid w:val="00026F10"/>
    <w:rsid w:val="00027B97"/>
    <w:rsid w:val="000416C5"/>
    <w:rsid w:val="00041AC4"/>
    <w:rsid w:val="00053A6E"/>
    <w:rsid w:val="0007025C"/>
    <w:rsid w:val="00085EE5"/>
    <w:rsid w:val="0009421C"/>
    <w:rsid w:val="000A3CF1"/>
    <w:rsid w:val="000A66C5"/>
    <w:rsid w:val="000B495A"/>
    <w:rsid w:val="000C7568"/>
    <w:rsid w:val="000D2B9C"/>
    <w:rsid w:val="000E1A03"/>
    <w:rsid w:val="000E2A88"/>
    <w:rsid w:val="000E4717"/>
    <w:rsid w:val="00116360"/>
    <w:rsid w:val="00126157"/>
    <w:rsid w:val="00130D93"/>
    <w:rsid w:val="00145D0B"/>
    <w:rsid w:val="001604BF"/>
    <w:rsid w:val="00162E91"/>
    <w:rsid w:val="00177661"/>
    <w:rsid w:val="00187EAC"/>
    <w:rsid w:val="00193728"/>
    <w:rsid w:val="001A1DB0"/>
    <w:rsid w:val="001B4EC4"/>
    <w:rsid w:val="001C7DCD"/>
    <w:rsid w:val="001D6BE2"/>
    <w:rsid w:val="001F3429"/>
    <w:rsid w:val="001F52A8"/>
    <w:rsid w:val="00206673"/>
    <w:rsid w:val="00217CC5"/>
    <w:rsid w:val="00235A7B"/>
    <w:rsid w:val="0024333D"/>
    <w:rsid w:val="00245BEF"/>
    <w:rsid w:val="00257AB4"/>
    <w:rsid w:val="00261306"/>
    <w:rsid w:val="0028070A"/>
    <w:rsid w:val="00282DC6"/>
    <w:rsid w:val="00284BBB"/>
    <w:rsid w:val="00285C71"/>
    <w:rsid w:val="00291CA1"/>
    <w:rsid w:val="00294678"/>
    <w:rsid w:val="002A053D"/>
    <w:rsid w:val="002A4B47"/>
    <w:rsid w:val="002A4C78"/>
    <w:rsid w:val="002B162E"/>
    <w:rsid w:val="002B2909"/>
    <w:rsid w:val="002C29C9"/>
    <w:rsid w:val="002C5C44"/>
    <w:rsid w:val="002C6A2E"/>
    <w:rsid w:val="0030245C"/>
    <w:rsid w:val="003038D8"/>
    <w:rsid w:val="00303D8B"/>
    <w:rsid w:val="0032752C"/>
    <w:rsid w:val="00344AD1"/>
    <w:rsid w:val="0036467B"/>
    <w:rsid w:val="0036536D"/>
    <w:rsid w:val="0037603F"/>
    <w:rsid w:val="003A7EF2"/>
    <w:rsid w:val="003B4E34"/>
    <w:rsid w:val="003E371A"/>
    <w:rsid w:val="003F3182"/>
    <w:rsid w:val="004000C7"/>
    <w:rsid w:val="00413970"/>
    <w:rsid w:val="00416317"/>
    <w:rsid w:val="0041729E"/>
    <w:rsid w:val="0043767F"/>
    <w:rsid w:val="004523EC"/>
    <w:rsid w:val="00457F33"/>
    <w:rsid w:val="004779BD"/>
    <w:rsid w:val="004846B2"/>
    <w:rsid w:val="00486953"/>
    <w:rsid w:val="004A2CD8"/>
    <w:rsid w:val="004B1259"/>
    <w:rsid w:val="004B476C"/>
    <w:rsid w:val="004C57D6"/>
    <w:rsid w:val="004D0258"/>
    <w:rsid w:val="004D2FF2"/>
    <w:rsid w:val="004D7E89"/>
    <w:rsid w:val="00506F95"/>
    <w:rsid w:val="0051652D"/>
    <w:rsid w:val="005347CD"/>
    <w:rsid w:val="00554C57"/>
    <w:rsid w:val="00563410"/>
    <w:rsid w:val="005764FA"/>
    <w:rsid w:val="00591885"/>
    <w:rsid w:val="00597B40"/>
    <w:rsid w:val="005B4238"/>
    <w:rsid w:val="005B6AA7"/>
    <w:rsid w:val="005C5030"/>
    <w:rsid w:val="005D5EE5"/>
    <w:rsid w:val="00612F1C"/>
    <w:rsid w:val="0063005A"/>
    <w:rsid w:val="00642439"/>
    <w:rsid w:val="00645C96"/>
    <w:rsid w:val="0066592E"/>
    <w:rsid w:val="00665FC9"/>
    <w:rsid w:val="006726B8"/>
    <w:rsid w:val="006825E4"/>
    <w:rsid w:val="00682707"/>
    <w:rsid w:val="006837B5"/>
    <w:rsid w:val="00686C52"/>
    <w:rsid w:val="00687986"/>
    <w:rsid w:val="006975C9"/>
    <w:rsid w:val="006A229D"/>
    <w:rsid w:val="006B294F"/>
    <w:rsid w:val="006C4F2C"/>
    <w:rsid w:val="006C7040"/>
    <w:rsid w:val="006C70A3"/>
    <w:rsid w:val="006E26F6"/>
    <w:rsid w:val="006F4E23"/>
    <w:rsid w:val="00706CBA"/>
    <w:rsid w:val="00707998"/>
    <w:rsid w:val="00722924"/>
    <w:rsid w:val="00724F29"/>
    <w:rsid w:val="00733639"/>
    <w:rsid w:val="00783D99"/>
    <w:rsid w:val="00785576"/>
    <w:rsid w:val="007B0583"/>
    <w:rsid w:val="007B39C9"/>
    <w:rsid w:val="007C138F"/>
    <w:rsid w:val="007C6AF3"/>
    <w:rsid w:val="007E6761"/>
    <w:rsid w:val="007F29CC"/>
    <w:rsid w:val="007F6D0A"/>
    <w:rsid w:val="00800A26"/>
    <w:rsid w:val="00814565"/>
    <w:rsid w:val="00831517"/>
    <w:rsid w:val="00831B39"/>
    <w:rsid w:val="00871252"/>
    <w:rsid w:val="008801CB"/>
    <w:rsid w:val="0088528E"/>
    <w:rsid w:val="008925BC"/>
    <w:rsid w:val="008B2A24"/>
    <w:rsid w:val="008B7D11"/>
    <w:rsid w:val="008C316E"/>
    <w:rsid w:val="008D6D68"/>
    <w:rsid w:val="00902106"/>
    <w:rsid w:val="00911D7F"/>
    <w:rsid w:val="00914851"/>
    <w:rsid w:val="00915EC0"/>
    <w:rsid w:val="00952ACD"/>
    <w:rsid w:val="00953D3F"/>
    <w:rsid w:val="009555A6"/>
    <w:rsid w:val="00955CA6"/>
    <w:rsid w:val="00956C57"/>
    <w:rsid w:val="00960D87"/>
    <w:rsid w:val="009641FB"/>
    <w:rsid w:val="00987A0E"/>
    <w:rsid w:val="00987B6E"/>
    <w:rsid w:val="009B5525"/>
    <w:rsid w:val="009B5EC3"/>
    <w:rsid w:val="009D5157"/>
    <w:rsid w:val="009E09D1"/>
    <w:rsid w:val="009E4101"/>
    <w:rsid w:val="009E6494"/>
    <w:rsid w:val="00A02DB7"/>
    <w:rsid w:val="00A05B62"/>
    <w:rsid w:val="00A06A83"/>
    <w:rsid w:val="00A06C38"/>
    <w:rsid w:val="00A15195"/>
    <w:rsid w:val="00A23EAE"/>
    <w:rsid w:val="00A40373"/>
    <w:rsid w:val="00A4266B"/>
    <w:rsid w:val="00A434AA"/>
    <w:rsid w:val="00A569BA"/>
    <w:rsid w:val="00A6162C"/>
    <w:rsid w:val="00A6448A"/>
    <w:rsid w:val="00A65975"/>
    <w:rsid w:val="00A76E31"/>
    <w:rsid w:val="00A82B92"/>
    <w:rsid w:val="00A93099"/>
    <w:rsid w:val="00AB0CDB"/>
    <w:rsid w:val="00AB7663"/>
    <w:rsid w:val="00AC4AC3"/>
    <w:rsid w:val="00AC744F"/>
    <w:rsid w:val="00AD23BD"/>
    <w:rsid w:val="00AE0C37"/>
    <w:rsid w:val="00AE4FFB"/>
    <w:rsid w:val="00B010CF"/>
    <w:rsid w:val="00B13078"/>
    <w:rsid w:val="00B272BB"/>
    <w:rsid w:val="00B312E9"/>
    <w:rsid w:val="00B47BD1"/>
    <w:rsid w:val="00B70198"/>
    <w:rsid w:val="00B70A15"/>
    <w:rsid w:val="00B71E06"/>
    <w:rsid w:val="00B877CB"/>
    <w:rsid w:val="00BA11E7"/>
    <w:rsid w:val="00BD1BA7"/>
    <w:rsid w:val="00BD2D26"/>
    <w:rsid w:val="00BD6F05"/>
    <w:rsid w:val="00BE3734"/>
    <w:rsid w:val="00BF30B1"/>
    <w:rsid w:val="00C01666"/>
    <w:rsid w:val="00C02956"/>
    <w:rsid w:val="00C0735B"/>
    <w:rsid w:val="00C11D91"/>
    <w:rsid w:val="00C12DEC"/>
    <w:rsid w:val="00C15F1C"/>
    <w:rsid w:val="00C37F6D"/>
    <w:rsid w:val="00C45632"/>
    <w:rsid w:val="00C61A3B"/>
    <w:rsid w:val="00C8033F"/>
    <w:rsid w:val="00C90480"/>
    <w:rsid w:val="00CA0823"/>
    <w:rsid w:val="00CA400A"/>
    <w:rsid w:val="00CC58E8"/>
    <w:rsid w:val="00CE6545"/>
    <w:rsid w:val="00CF4185"/>
    <w:rsid w:val="00D031CF"/>
    <w:rsid w:val="00D11029"/>
    <w:rsid w:val="00D178AA"/>
    <w:rsid w:val="00D367CF"/>
    <w:rsid w:val="00D43939"/>
    <w:rsid w:val="00D4593B"/>
    <w:rsid w:val="00D47445"/>
    <w:rsid w:val="00D77798"/>
    <w:rsid w:val="00D82623"/>
    <w:rsid w:val="00D86982"/>
    <w:rsid w:val="00D90864"/>
    <w:rsid w:val="00D94B21"/>
    <w:rsid w:val="00D96D0C"/>
    <w:rsid w:val="00DA7416"/>
    <w:rsid w:val="00DC6A31"/>
    <w:rsid w:val="00DE1AC6"/>
    <w:rsid w:val="00DF668C"/>
    <w:rsid w:val="00E0725A"/>
    <w:rsid w:val="00E20308"/>
    <w:rsid w:val="00E24183"/>
    <w:rsid w:val="00E274C8"/>
    <w:rsid w:val="00E27F7A"/>
    <w:rsid w:val="00E44AB0"/>
    <w:rsid w:val="00E66960"/>
    <w:rsid w:val="00E87B8F"/>
    <w:rsid w:val="00E92048"/>
    <w:rsid w:val="00EA255E"/>
    <w:rsid w:val="00EA5125"/>
    <w:rsid w:val="00EB31EE"/>
    <w:rsid w:val="00EC4409"/>
    <w:rsid w:val="00EC5FF4"/>
    <w:rsid w:val="00ED4BF9"/>
    <w:rsid w:val="00EF1CB0"/>
    <w:rsid w:val="00EF5BB2"/>
    <w:rsid w:val="00EF6E66"/>
    <w:rsid w:val="00EF731C"/>
    <w:rsid w:val="00F03814"/>
    <w:rsid w:val="00F20EE9"/>
    <w:rsid w:val="00F25E7B"/>
    <w:rsid w:val="00F35023"/>
    <w:rsid w:val="00F37172"/>
    <w:rsid w:val="00F40E2D"/>
    <w:rsid w:val="00F44D13"/>
    <w:rsid w:val="00F71CC5"/>
    <w:rsid w:val="00F746CD"/>
    <w:rsid w:val="00F77F2C"/>
    <w:rsid w:val="00F84ADD"/>
    <w:rsid w:val="00F850A2"/>
    <w:rsid w:val="00F853CC"/>
    <w:rsid w:val="00FA1628"/>
    <w:rsid w:val="00FA762F"/>
    <w:rsid w:val="00FC5EC7"/>
    <w:rsid w:val="00FD3D15"/>
    <w:rsid w:val="00FE1295"/>
    <w:rsid w:val="00FF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BBB"/>
    <w:pPr>
      <w:widowControl w:val="0"/>
      <w:jc w:val="both"/>
    </w:pPr>
    <w:rPr>
      <w:rFonts w:ascii="Times New Roman" w:eastAsia="SimSun" w:hAnsi="Times New Roman"/>
      <w:kern w:val="2"/>
      <w:sz w:val="21"/>
      <w:szCs w:val="21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84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84BBB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character" w:styleId="PageNumber">
    <w:name w:val="page number"/>
    <w:basedOn w:val="DefaultParagraphFont"/>
    <w:uiPriority w:val="99"/>
    <w:rsid w:val="00284BB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84B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4BBB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1070</Words>
  <Characters>6100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Kam</dc:creator>
  <cp:keywords/>
  <dc:description/>
  <cp:lastModifiedBy>irax</cp:lastModifiedBy>
  <cp:revision>4</cp:revision>
  <dcterms:created xsi:type="dcterms:W3CDTF">2012-11-20T09:28:00Z</dcterms:created>
  <dcterms:modified xsi:type="dcterms:W3CDTF">2013-06-14T13:58:00Z</dcterms:modified>
</cp:coreProperties>
</file>